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27E" w:rsidRPr="0074427E" w:rsidRDefault="0074427E" w:rsidP="0074427E">
      <w:pPr>
        <w:jc w:val="center"/>
        <w:rPr>
          <w:rFonts w:cs="B Nazanin"/>
          <w:b/>
          <w:bCs/>
          <w:sz w:val="28"/>
          <w:szCs w:val="28"/>
          <w:rtl/>
          <w:lang w:bidi="ar-SA"/>
        </w:rPr>
      </w:pPr>
      <w:r w:rsidRPr="0074427E">
        <w:rPr>
          <w:rFonts w:cs="B Nazanin" w:hint="cs"/>
          <w:b/>
          <w:bCs/>
          <w:sz w:val="28"/>
          <w:szCs w:val="28"/>
          <w:rtl/>
          <w:lang w:bidi="ar-SA"/>
        </w:rPr>
        <w:t>دستور العمل کار با بالانسر</w:t>
      </w:r>
    </w:p>
    <w:p w:rsidR="0074427E" w:rsidRPr="0074427E" w:rsidRDefault="0074427E" w:rsidP="0074427E">
      <w:pPr>
        <w:jc w:val="center"/>
        <w:rPr>
          <w:rFonts w:cs="B Nazanin"/>
          <w:b/>
          <w:bCs/>
          <w:sz w:val="28"/>
          <w:szCs w:val="28"/>
          <w:rtl/>
          <w:lang w:bidi="ar-SA"/>
        </w:rPr>
      </w:pPr>
      <w:r w:rsidRPr="0074427E">
        <w:rPr>
          <w:rFonts w:cs="B Nazanin" w:hint="cs"/>
          <w:b/>
          <w:bCs/>
          <w:sz w:val="28"/>
          <w:szCs w:val="28"/>
          <w:rtl/>
          <w:lang w:bidi="ar-SA"/>
        </w:rPr>
        <w:t>نام درس/دروس:</w:t>
      </w:r>
    </w:p>
    <w:p w:rsidR="0074427E" w:rsidRPr="0074427E" w:rsidRDefault="0074427E" w:rsidP="0074427E">
      <w:pPr>
        <w:jc w:val="center"/>
        <w:rPr>
          <w:rFonts w:cs="B Nazanin"/>
          <w:b/>
          <w:bCs/>
          <w:sz w:val="28"/>
          <w:szCs w:val="28"/>
          <w:rtl/>
          <w:lang w:bidi="ar-SA"/>
        </w:rPr>
      </w:pPr>
      <w:r w:rsidRPr="0074427E">
        <w:rPr>
          <w:rFonts w:cs="B Nazanin" w:hint="cs"/>
          <w:b/>
          <w:bCs/>
          <w:sz w:val="28"/>
          <w:szCs w:val="28"/>
          <w:rtl/>
          <w:lang w:bidi="ar-SA"/>
        </w:rPr>
        <w:t>ایمنی</w:t>
      </w:r>
    </w:p>
    <w:p w:rsidR="0074427E" w:rsidRPr="0074427E" w:rsidRDefault="0074427E" w:rsidP="0074427E">
      <w:pPr>
        <w:jc w:val="center"/>
        <w:rPr>
          <w:rFonts w:cs="B Nazanin"/>
          <w:b/>
          <w:bCs/>
          <w:sz w:val="28"/>
          <w:szCs w:val="28"/>
          <w:rtl/>
          <w:lang w:bidi="ar-SA"/>
        </w:rPr>
      </w:pPr>
      <w:r w:rsidRPr="0074427E">
        <w:rPr>
          <w:rFonts w:cs="B Nazanin" w:hint="cs"/>
          <w:b/>
          <w:bCs/>
          <w:sz w:val="28"/>
          <w:szCs w:val="28"/>
          <w:rtl/>
          <w:lang w:bidi="ar-SA"/>
        </w:rPr>
        <w:t>کار آموزی2</w:t>
      </w:r>
    </w:p>
    <w:p w:rsidR="0074427E" w:rsidRPr="0074427E" w:rsidRDefault="0074427E" w:rsidP="0074427E">
      <w:pPr>
        <w:jc w:val="center"/>
        <w:rPr>
          <w:rFonts w:cs="B Nazanin"/>
          <w:b/>
          <w:bCs/>
          <w:sz w:val="28"/>
          <w:szCs w:val="28"/>
          <w:rtl/>
        </w:rPr>
      </w:pPr>
      <w:r w:rsidRPr="0074427E">
        <w:rPr>
          <w:rFonts w:cs="B Nazanin" w:hint="cs"/>
          <w:b/>
          <w:bCs/>
          <w:sz w:val="28"/>
          <w:szCs w:val="28"/>
          <w:rtl/>
          <w:lang w:bidi="ar-SA"/>
        </w:rPr>
        <w:t>آزمایشگاه /کار گاه:</w:t>
      </w:r>
    </w:p>
    <w:p w:rsidR="0074427E" w:rsidRPr="0074427E" w:rsidRDefault="0074427E" w:rsidP="0074427E">
      <w:pPr>
        <w:jc w:val="center"/>
        <w:rPr>
          <w:rFonts w:cs="B Nazanin"/>
          <w:b/>
          <w:bCs/>
          <w:sz w:val="28"/>
          <w:szCs w:val="28"/>
          <w:rtl/>
        </w:rPr>
      </w:pPr>
      <w:r w:rsidRPr="0074427E">
        <w:rPr>
          <w:rFonts w:cs="B Nazanin" w:hint="cs"/>
          <w:b/>
          <w:bCs/>
          <w:sz w:val="28"/>
          <w:szCs w:val="28"/>
          <w:rtl/>
        </w:rPr>
        <w:t>مرکز آموزش مهارت های فنی ومهندسی</w:t>
      </w:r>
    </w:p>
    <w:p w:rsidR="0074427E" w:rsidRPr="0074427E" w:rsidRDefault="0074427E" w:rsidP="0074427E">
      <w:pPr>
        <w:rPr>
          <w:rFonts w:cs="B Nazanin"/>
          <w:b/>
          <w:bCs/>
          <w:color w:val="5B9BD5" w:themeColor="accent1"/>
          <w:sz w:val="28"/>
          <w:szCs w:val="28"/>
          <w:rtl/>
          <w:lang w:bidi="ar-SA"/>
        </w:rPr>
      </w:pPr>
      <w:r w:rsidRPr="0074427E">
        <w:rPr>
          <w:rFonts w:hint="cs"/>
          <w:b/>
          <w:bCs/>
          <w:color w:val="5B9BD5" w:themeColor="accent1"/>
          <w:rtl/>
          <w:lang w:bidi="ar-SA"/>
        </w:rPr>
        <w:t>1</w:t>
      </w:r>
      <w:r w:rsidRPr="0074427E">
        <w:rPr>
          <w:rFonts w:cs="B Nazanin" w:hint="cs"/>
          <w:b/>
          <w:bCs/>
          <w:color w:val="5B9BD5" w:themeColor="accent1"/>
          <w:sz w:val="28"/>
          <w:szCs w:val="28"/>
          <w:rtl/>
          <w:lang w:bidi="ar-SA"/>
        </w:rPr>
        <w:t>-هدف:</w:t>
      </w:r>
    </w:p>
    <w:p w:rsidR="0074427E" w:rsidRPr="0074427E" w:rsidRDefault="0074427E" w:rsidP="0074427E">
      <w:pPr>
        <w:rPr>
          <w:rFonts w:cs="B Nazanin"/>
          <w:b/>
          <w:bCs/>
          <w:sz w:val="28"/>
          <w:szCs w:val="28"/>
          <w:rtl/>
          <w:lang w:bidi="ar-SA"/>
        </w:rPr>
      </w:pPr>
      <w:r w:rsidRPr="0074427E">
        <w:rPr>
          <w:rFonts w:cs="B Nazanin" w:hint="cs"/>
          <w:b/>
          <w:bCs/>
          <w:sz w:val="28"/>
          <w:szCs w:val="28"/>
          <w:rtl/>
          <w:lang w:bidi="ar-SA"/>
        </w:rPr>
        <w:t>تشریح نحوه کار وآیین کار ایمن بابالانسر</w:t>
      </w:r>
    </w:p>
    <w:p w:rsidR="0074427E" w:rsidRPr="0074427E" w:rsidRDefault="0074427E" w:rsidP="0074427E">
      <w:pPr>
        <w:rPr>
          <w:rFonts w:cs="B Nazanin"/>
          <w:b/>
          <w:bCs/>
          <w:color w:val="5B9BD5" w:themeColor="accent1"/>
          <w:sz w:val="28"/>
          <w:szCs w:val="28"/>
          <w:rtl/>
          <w:lang w:bidi="ar-SA"/>
        </w:rPr>
      </w:pPr>
      <w:r w:rsidRPr="0074427E">
        <w:rPr>
          <w:rFonts w:cs="B Nazanin" w:hint="cs"/>
          <w:b/>
          <w:bCs/>
          <w:color w:val="5B9BD5" w:themeColor="accent1"/>
          <w:sz w:val="28"/>
          <w:szCs w:val="28"/>
          <w:rtl/>
          <w:lang w:bidi="ar-SA"/>
        </w:rPr>
        <w:t>2-دامنه کاربرد:</w:t>
      </w:r>
    </w:p>
    <w:p w:rsidR="0074427E" w:rsidRPr="0074427E" w:rsidRDefault="0074427E" w:rsidP="0074427E">
      <w:pPr>
        <w:rPr>
          <w:rFonts w:cs="B Nazanin"/>
          <w:b/>
          <w:bCs/>
          <w:sz w:val="28"/>
          <w:szCs w:val="28"/>
          <w:rtl/>
          <w:lang w:bidi="ar-SA"/>
        </w:rPr>
      </w:pPr>
      <w:r w:rsidRPr="0074427E">
        <w:rPr>
          <w:rFonts w:cs="B Nazanin" w:hint="cs"/>
          <w:b/>
          <w:bCs/>
          <w:sz w:val="28"/>
          <w:szCs w:val="28"/>
          <w:rtl/>
          <w:lang w:bidi="ar-SA"/>
        </w:rPr>
        <w:t>دانشجویان ترم سوم وهشتم کارشناسی رشته مهندسی رشته بهداشت حرفه ای وایمنی کار</w:t>
      </w:r>
    </w:p>
    <w:p w:rsidR="0074427E" w:rsidRPr="0074427E" w:rsidRDefault="0074427E" w:rsidP="0074427E">
      <w:pPr>
        <w:rPr>
          <w:rFonts w:cs="B Nazanin"/>
          <w:b/>
          <w:bCs/>
          <w:color w:val="5B9BD5" w:themeColor="accent1"/>
          <w:sz w:val="28"/>
          <w:szCs w:val="28"/>
          <w:rtl/>
          <w:lang w:bidi="ar-SA"/>
        </w:rPr>
      </w:pPr>
      <w:r w:rsidRPr="0074427E">
        <w:rPr>
          <w:rFonts w:cs="B Nazanin" w:hint="cs"/>
          <w:b/>
          <w:bCs/>
          <w:color w:val="5B9BD5" w:themeColor="accent1"/>
          <w:sz w:val="28"/>
          <w:szCs w:val="28"/>
          <w:rtl/>
          <w:lang w:bidi="ar-SA"/>
        </w:rPr>
        <w:t>3-مسئولیت:</w:t>
      </w:r>
    </w:p>
    <w:p w:rsidR="0074427E" w:rsidRPr="0074427E" w:rsidRDefault="0074427E" w:rsidP="0074427E">
      <w:pPr>
        <w:rPr>
          <w:rFonts w:cs="B Nazanin"/>
          <w:b/>
          <w:bCs/>
          <w:sz w:val="28"/>
          <w:szCs w:val="28"/>
          <w:rtl/>
          <w:lang w:bidi="ar-SA"/>
        </w:rPr>
      </w:pPr>
      <w:r w:rsidRPr="0074427E">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74427E" w:rsidRPr="0074427E" w:rsidRDefault="0074427E" w:rsidP="0074427E">
      <w:pPr>
        <w:rPr>
          <w:rFonts w:cs="B Nazanin"/>
          <w:b/>
          <w:bCs/>
          <w:sz w:val="28"/>
          <w:szCs w:val="28"/>
          <w:rtl/>
          <w:lang w:bidi="ar-SA"/>
        </w:rPr>
      </w:pPr>
      <w:r w:rsidRPr="0074427E">
        <w:rPr>
          <w:rFonts w:cs="B Nazanin" w:hint="cs"/>
          <w:b/>
          <w:bCs/>
          <w:sz w:val="28"/>
          <w:szCs w:val="28"/>
          <w:rtl/>
          <w:lang w:bidi="ar-SA"/>
        </w:rPr>
        <w:t>2-اساتید راهنما ومسئول درس مسئولیت نظارت بر حسن اجرای مفاد این دستورالعمل را به عهده دارند.</w:t>
      </w:r>
    </w:p>
    <w:p w:rsidR="0074427E" w:rsidRPr="00774196" w:rsidRDefault="0074427E" w:rsidP="0074427E">
      <w:pPr>
        <w:rPr>
          <w:rFonts w:cs="B Nazanin"/>
          <w:b/>
          <w:bCs/>
          <w:color w:val="5B9BD5" w:themeColor="accent1"/>
          <w:sz w:val="28"/>
          <w:szCs w:val="28"/>
          <w:rtl/>
          <w:lang w:bidi="ar-SA"/>
        </w:rPr>
      </w:pPr>
      <w:r w:rsidRPr="00774196">
        <w:rPr>
          <w:rFonts w:cs="B Nazanin" w:hint="cs"/>
          <w:b/>
          <w:bCs/>
          <w:color w:val="5B9BD5" w:themeColor="accent1"/>
          <w:sz w:val="28"/>
          <w:szCs w:val="28"/>
          <w:rtl/>
          <w:lang w:bidi="ar-SA"/>
        </w:rPr>
        <w:t>4-تعاریف (درحال حاضر فاقد تعریف)</w:t>
      </w:r>
    </w:p>
    <w:p w:rsidR="001E403E" w:rsidRDefault="0074427E" w:rsidP="0074427E">
      <w:pPr>
        <w:rPr>
          <w:rFonts w:cs="B Nazanin"/>
          <w:sz w:val="28"/>
          <w:szCs w:val="28"/>
          <w:rtl/>
        </w:rPr>
      </w:pPr>
      <w:r w:rsidRPr="0074427E">
        <w:rPr>
          <w:rFonts w:cs="B Nazanin" w:hint="cs"/>
          <w:b/>
          <w:bCs/>
          <w:color w:val="5B9BD5" w:themeColor="accent1"/>
          <w:sz w:val="28"/>
          <w:szCs w:val="28"/>
          <w:rtl/>
          <w:lang w:bidi="ar-SA"/>
        </w:rPr>
        <w:t>5-شرح دستورالعمل</w:t>
      </w:r>
    </w:p>
    <w:p w:rsidR="00774196" w:rsidRDefault="00774196" w:rsidP="0074427E">
      <w:pPr>
        <w:rPr>
          <w:rFonts w:cs="B Nazanin"/>
          <w:sz w:val="28"/>
          <w:szCs w:val="28"/>
          <w:rtl/>
        </w:rPr>
      </w:pPr>
    </w:p>
    <w:p w:rsidR="00774196" w:rsidRDefault="00774196" w:rsidP="0074427E">
      <w:pPr>
        <w:rPr>
          <w:rFonts w:cs="B Nazanin"/>
          <w:sz w:val="28"/>
          <w:szCs w:val="28"/>
          <w:rtl/>
        </w:rPr>
      </w:pPr>
    </w:p>
    <w:p w:rsidR="00774196" w:rsidRDefault="00774196" w:rsidP="0074427E">
      <w:pPr>
        <w:rPr>
          <w:rFonts w:cs="B Nazanin"/>
          <w:sz w:val="28"/>
          <w:szCs w:val="28"/>
          <w:rtl/>
        </w:rPr>
      </w:pPr>
    </w:p>
    <w:p w:rsidR="00774196" w:rsidRDefault="00774196" w:rsidP="0074427E">
      <w:pPr>
        <w:rPr>
          <w:rFonts w:cs="B Nazanin"/>
          <w:b/>
          <w:bCs/>
          <w:color w:val="5B9BD5" w:themeColor="accent1"/>
          <w:sz w:val="28"/>
          <w:szCs w:val="28"/>
          <w:rtl/>
        </w:rPr>
      </w:pPr>
      <w:r w:rsidRPr="00774196">
        <w:rPr>
          <w:rFonts w:cs="B Nazanin" w:hint="cs"/>
          <w:b/>
          <w:bCs/>
          <w:color w:val="5B9BD5" w:themeColor="accent1"/>
          <w:sz w:val="28"/>
          <w:szCs w:val="28"/>
          <w:rtl/>
        </w:rPr>
        <w:lastRenderedPageBreak/>
        <w:t xml:space="preserve">دستورالعمل وآیین کار ایمن </w:t>
      </w:r>
    </w:p>
    <w:p w:rsidR="00774196" w:rsidRPr="00774196" w:rsidRDefault="00774196" w:rsidP="00774196">
      <w:pPr>
        <w:rPr>
          <w:rFonts w:cs="B Nazanin"/>
          <w:color w:val="000000" w:themeColor="text1"/>
          <w:sz w:val="24"/>
          <w:szCs w:val="24"/>
        </w:rPr>
      </w:pPr>
      <w:r w:rsidRPr="00774196">
        <w:rPr>
          <w:rFonts w:cs="B Nazanin"/>
          <w:color w:val="000000" w:themeColor="text1"/>
          <w:sz w:val="24"/>
          <w:szCs w:val="24"/>
          <w:rtl/>
        </w:rPr>
        <w:t>بالانسر</w:t>
      </w:r>
      <w:r w:rsidRPr="00774196">
        <w:rPr>
          <w:rFonts w:ascii="Cambria" w:hAnsi="Cambria" w:cs="Cambria" w:hint="cs"/>
          <w:color w:val="000000" w:themeColor="text1"/>
          <w:sz w:val="24"/>
          <w:szCs w:val="24"/>
          <w:rtl/>
        </w:rPr>
        <w:t> </w:t>
      </w:r>
      <w:r w:rsidRPr="00774196">
        <w:rPr>
          <w:rFonts w:cs="B Nazanin"/>
          <w:color w:val="000000" w:themeColor="text1"/>
          <w:sz w:val="24"/>
          <w:szCs w:val="24"/>
          <w:rtl/>
        </w:rPr>
        <w:t>ابزاری است که کارگران در محیط کار از آن استفاده می کنند. در واقع این وسیله با نگه داشتن برخی ابزار ها و وسایل به صورت معلق از وزن آن هنگام کار می کاهد و مانع از خستگی کارگر هنگام حمل و جا به جایی آن می شود. این وسیله با معلق نگه داشتن اشیاء مورد نظر و داشتن قابلیت چرخش ۳۶۰ درجه، دسترسی بسیار راحتی دارد و انرژی بسیار کمتری مصرف می کند. به همین دلیل سرعت کار کارگر بالا رفته و راندمان کاری نیز افزایش می یابد</w:t>
      </w:r>
      <w:r w:rsidRPr="00774196">
        <w:rPr>
          <w:rFonts w:cs="B Nazanin"/>
          <w:color w:val="000000" w:themeColor="text1"/>
          <w:sz w:val="24"/>
          <w:szCs w:val="24"/>
        </w:rPr>
        <w:t>.</w:t>
      </w:r>
    </w:p>
    <w:p w:rsidR="00774196" w:rsidRPr="00774196" w:rsidRDefault="00774196" w:rsidP="00774196">
      <w:pPr>
        <w:rPr>
          <w:rFonts w:cs="B Nazanin"/>
          <w:color w:val="000000" w:themeColor="text1"/>
          <w:sz w:val="24"/>
          <w:szCs w:val="24"/>
        </w:rPr>
      </w:pPr>
      <w:r w:rsidRPr="00774196">
        <w:rPr>
          <w:rFonts w:cs="B Nazanin"/>
          <w:color w:val="000000" w:themeColor="text1"/>
          <w:sz w:val="24"/>
          <w:szCs w:val="24"/>
          <w:rtl/>
        </w:rPr>
        <w:t>وزن این تجهیزات نسبت به توان آن ها کم است و بخش های تشکیل دهنده هر بالانسر شامل پوسته، بلوک، دنده، وزنه، شفت، ترمز، فنر و قلاب می شود به طوری که بخشی از اجزای آن در داخل یک قطعه فلزی از جنس آلومینیوم سخت و دیگر اجزا، بیرون از بلوک متصل می شوند. داخل بلوک این تجهیزات، فنری وجود دارد که به سیم بکسل یا زنجیر وصل می شود. در قسمت خارجی بلوک سیستم ترمز اتوماتیکی تعبیه شده است که به زنجیر یا سیم بکسل قفل می شود و در نهایت با کمک قلاب سقفی ضامن دار به سقف وصل می شود</w:t>
      </w:r>
      <w:r w:rsidRPr="00774196">
        <w:rPr>
          <w:rFonts w:cs="B Nazanin"/>
          <w:color w:val="000000" w:themeColor="text1"/>
          <w:sz w:val="24"/>
          <w:szCs w:val="24"/>
        </w:rPr>
        <w:t>.</w:t>
      </w:r>
    </w:p>
    <w:p w:rsidR="00774196" w:rsidRPr="00774196" w:rsidRDefault="00774196" w:rsidP="00774196">
      <w:pPr>
        <w:rPr>
          <w:rFonts w:cs="B Nazanin"/>
          <w:b/>
          <w:bCs/>
          <w:color w:val="5B9BD5" w:themeColor="accent1"/>
          <w:sz w:val="28"/>
          <w:szCs w:val="28"/>
        </w:rPr>
      </w:pPr>
      <w:r w:rsidRPr="00774196">
        <w:rPr>
          <w:rFonts w:cs="B Nazanin"/>
          <w:b/>
          <w:bCs/>
          <w:color w:val="5B9BD5" w:themeColor="accent1"/>
          <w:sz w:val="28"/>
          <w:szCs w:val="28"/>
          <w:rtl/>
        </w:rPr>
        <w:t>روش کار بالانسر</w:t>
      </w:r>
    </w:p>
    <w:p w:rsidR="00774196" w:rsidRPr="00774196" w:rsidRDefault="00774196" w:rsidP="00774196">
      <w:pPr>
        <w:rPr>
          <w:rFonts w:cs="B Nazanin"/>
          <w:color w:val="000000" w:themeColor="text1"/>
          <w:sz w:val="24"/>
          <w:szCs w:val="24"/>
        </w:rPr>
      </w:pPr>
      <w:r w:rsidRPr="00774196">
        <w:rPr>
          <w:rFonts w:cs="B Nazanin"/>
          <w:color w:val="000000" w:themeColor="text1"/>
          <w:sz w:val="24"/>
          <w:szCs w:val="24"/>
          <w:rtl/>
        </w:rPr>
        <w:t>بالانسر ها دارای دو قلاب در قسمت متصل به سیم بکسل و قسمت بالا هستند که قلاب بالایی به یک میله در بالای میز کار یا سقف وصل می شود و قابلیت حرکت در طول مسیر را برای بالانسر فراهم می کند. پس از آن ابزار ها را به قلاب پایینی متصل به یک سیم بکسل وصل می کنند که دارای ویژگی تغییر مسافت و قفل شوندگی است و می تواند ابزار را در فاصله ای مشخص به صورت ثابت نگه دارد. در مورد عملکرد بالانسر ها نیز می توان گفت در واقع زمانی که ابزار مورد نظر به قلاب بالانسر وصل می شود و فاصله آن به اندازه مورد نظر ثابت می گردد، می توان از ابزار متصل به بالانسر استفاده کرد</w:t>
      </w:r>
      <w:r w:rsidRPr="00774196">
        <w:rPr>
          <w:rFonts w:cs="B Nazanin"/>
          <w:color w:val="000000" w:themeColor="text1"/>
          <w:sz w:val="24"/>
          <w:szCs w:val="24"/>
        </w:rPr>
        <w:t>.</w:t>
      </w:r>
    </w:p>
    <w:p w:rsidR="00774196" w:rsidRPr="00774196" w:rsidRDefault="00774196" w:rsidP="00774196">
      <w:pPr>
        <w:rPr>
          <w:rFonts w:cs="B Nazanin"/>
          <w:b/>
          <w:bCs/>
          <w:color w:val="5B9BD5" w:themeColor="accent1"/>
          <w:sz w:val="28"/>
          <w:szCs w:val="28"/>
        </w:rPr>
      </w:pPr>
      <w:r w:rsidRPr="00774196">
        <w:rPr>
          <w:rFonts w:cs="B Nazanin"/>
          <w:b/>
          <w:bCs/>
          <w:color w:val="5B9BD5" w:themeColor="accent1"/>
          <w:sz w:val="28"/>
          <w:szCs w:val="28"/>
          <w:rtl/>
        </w:rPr>
        <w:t>مزیت های استفاده از بالانسر</w:t>
      </w:r>
    </w:p>
    <w:p w:rsidR="00774196" w:rsidRPr="00774196" w:rsidRDefault="00774196" w:rsidP="00774196">
      <w:pPr>
        <w:numPr>
          <w:ilvl w:val="0"/>
          <w:numId w:val="1"/>
        </w:numPr>
        <w:rPr>
          <w:rFonts w:cs="B Nazanin"/>
          <w:color w:val="000000" w:themeColor="text1"/>
          <w:sz w:val="24"/>
          <w:szCs w:val="24"/>
        </w:rPr>
      </w:pPr>
      <w:r w:rsidRPr="00774196">
        <w:rPr>
          <w:rFonts w:cs="B Nazanin"/>
          <w:color w:val="000000" w:themeColor="text1"/>
          <w:sz w:val="24"/>
          <w:szCs w:val="24"/>
          <w:rtl/>
        </w:rPr>
        <w:t>با توجه به این که بالانسر موجود در موتور خودرو ها با بالانسر های مورد استفاده در کارگاه ها متفاوت است اما می توان به این نکته اشاره کرد که هر دو این بالانسر ها برای رفع لرزش در موتور که به بدنه و دستگاه منتقل می شود، کاربرد دارند</w:t>
      </w:r>
      <w:r w:rsidRPr="00774196">
        <w:rPr>
          <w:rFonts w:cs="B Nazanin"/>
          <w:color w:val="000000" w:themeColor="text1"/>
          <w:sz w:val="24"/>
          <w:szCs w:val="24"/>
        </w:rPr>
        <w:t>.</w:t>
      </w:r>
    </w:p>
    <w:p w:rsidR="00774196" w:rsidRPr="00774196" w:rsidRDefault="00774196" w:rsidP="00774196">
      <w:pPr>
        <w:numPr>
          <w:ilvl w:val="0"/>
          <w:numId w:val="1"/>
        </w:numPr>
        <w:rPr>
          <w:rFonts w:cs="B Nazanin"/>
          <w:color w:val="000000" w:themeColor="text1"/>
          <w:sz w:val="24"/>
          <w:szCs w:val="24"/>
        </w:rPr>
      </w:pPr>
      <w:r w:rsidRPr="00774196">
        <w:rPr>
          <w:rFonts w:cs="B Nazanin"/>
          <w:color w:val="000000" w:themeColor="text1"/>
          <w:sz w:val="24"/>
          <w:szCs w:val="24"/>
          <w:rtl/>
        </w:rPr>
        <w:t>از دیگر مزیت های بالانسر ها این است که شما با قرار دادن ابزار خود داخل آن ها می توانید میز کار خود را مرتب کنید</w:t>
      </w:r>
      <w:r w:rsidRPr="00774196">
        <w:rPr>
          <w:rFonts w:cs="B Nazanin"/>
          <w:color w:val="000000" w:themeColor="text1"/>
          <w:sz w:val="24"/>
          <w:szCs w:val="24"/>
        </w:rPr>
        <w:t>.</w:t>
      </w:r>
    </w:p>
    <w:p w:rsidR="00774196" w:rsidRPr="00774196" w:rsidRDefault="00774196" w:rsidP="00774196">
      <w:pPr>
        <w:numPr>
          <w:ilvl w:val="0"/>
          <w:numId w:val="1"/>
        </w:numPr>
        <w:rPr>
          <w:rFonts w:cs="B Nazanin"/>
          <w:color w:val="000000" w:themeColor="text1"/>
          <w:sz w:val="24"/>
          <w:szCs w:val="24"/>
        </w:rPr>
      </w:pPr>
      <w:r w:rsidRPr="00774196">
        <w:rPr>
          <w:rFonts w:cs="B Nazanin"/>
          <w:color w:val="000000" w:themeColor="text1"/>
          <w:sz w:val="24"/>
          <w:szCs w:val="24"/>
          <w:rtl/>
        </w:rPr>
        <w:t>در تمامی کارگاه ها و کارخانه ها ابزار ها و وسایلی وجود دارند که با توجه به وزن سنگینشان بسیار زیاد استفاده می شوند و کارگران باید آن ها را حمل و جا به جا کنند. برای راحتی کار کارگران و سهولت استفاده از ابزار ها در کارگاه ها یک یا چند بالانسر در کارگاه نصب می شود تا امکان حمل و جا به جایی ابزار ها را فراهم کند. همچنین شما می توانید فاصله آن ها را به صورت ثابت تعیین کنید تا دیگر نیازی به استفاده از دستانتان برای نگهداری ابزار نداشته باشید</w:t>
      </w:r>
      <w:r w:rsidRPr="00774196">
        <w:rPr>
          <w:rFonts w:cs="B Nazanin"/>
          <w:color w:val="000000" w:themeColor="text1"/>
          <w:sz w:val="24"/>
          <w:szCs w:val="24"/>
        </w:rPr>
        <w:t>.</w:t>
      </w:r>
    </w:p>
    <w:p w:rsidR="00774196" w:rsidRPr="00774196" w:rsidRDefault="00774196" w:rsidP="00774196">
      <w:pPr>
        <w:numPr>
          <w:ilvl w:val="0"/>
          <w:numId w:val="1"/>
        </w:numPr>
        <w:rPr>
          <w:rFonts w:cs="B Nazanin"/>
          <w:color w:val="000000" w:themeColor="text1"/>
          <w:sz w:val="24"/>
          <w:szCs w:val="24"/>
        </w:rPr>
      </w:pPr>
      <w:r w:rsidRPr="00774196">
        <w:rPr>
          <w:rFonts w:cs="B Nazanin"/>
          <w:color w:val="000000" w:themeColor="text1"/>
          <w:sz w:val="24"/>
          <w:szCs w:val="24"/>
          <w:rtl/>
        </w:rPr>
        <w:lastRenderedPageBreak/>
        <w:t>یکی از خطرات شایعی که کارگران هنگام کار در کارگاه ها با آن مواجه می شوند امکان سقوط ابزار های سنگین از بالا بر روی دست، پا و حتی سر کارگران است. با استفاده از بالانسر ها و قفل کردن ابزار به آن ها، احتمال سقوط ابزار تقریبا به صفر می رسد</w:t>
      </w:r>
      <w:r w:rsidRPr="00774196">
        <w:rPr>
          <w:rFonts w:cs="B Nazanin"/>
          <w:color w:val="000000" w:themeColor="text1"/>
          <w:sz w:val="24"/>
          <w:szCs w:val="24"/>
        </w:rPr>
        <w:t>.</w:t>
      </w:r>
    </w:p>
    <w:p w:rsidR="00774196" w:rsidRPr="00774196" w:rsidRDefault="00774196" w:rsidP="00774196">
      <w:pPr>
        <w:numPr>
          <w:ilvl w:val="0"/>
          <w:numId w:val="1"/>
        </w:numPr>
        <w:rPr>
          <w:rFonts w:cs="B Nazanin"/>
          <w:color w:val="000000" w:themeColor="text1"/>
          <w:sz w:val="24"/>
          <w:szCs w:val="24"/>
        </w:rPr>
      </w:pPr>
      <w:r w:rsidRPr="00774196">
        <w:rPr>
          <w:rFonts w:cs="B Nazanin"/>
          <w:color w:val="000000" w:themeColor="text1"/>
          <w:sz w:val="24"/>
          <w:szCs w:val="24"/>
          <w:rtl/>
        </w:rPr>
        <w:t>استفاده از بالانسر ها باعث صرفه جویی در زمان، کاهش خستگی کارگران، افزایش سرعت انجام کار ها و همچنین افزایش کارایی و بهره وری در کار گاه ها می شود</w:t>
      </w:r>
      <w:r w:rsidRPr="00774196">
        <w:rPr>
          <w:rFonts w:cs="B Nazanin"/>
          <w:color w:val="000000" w:themeColor="text1"/>
          <w:sz w:val="24"/>
          <w:szCs w:val="24"/>
        </w:rPr>
        <w:t>.</w:t>
      </w:r>
    </w:p>
    <w:p w:rsidR="00774196" w:rsidRPr="00774196" w:rsidRDefault="00774196" w:rsidP="0074427E">
      <w:pPr>
        <w:rPr>
          <w:rFonts w:cs="B Nazanin"/>
          <w:b/>
          <w:bCs/>
          <w:color w:val="5B9BD5" w:themeColor="accent1"/>
          <w:sz w:val="28"/>
          <w:szCs w:val="28"/>
        </w:rPr>
      </w:pPr>
      <w:bookmarkStart w:id="0" w:name="_GoBack"/>
      <w:bookmarkEnd w:id="0"/>
      <w:r>
        <w:rPr>
          <w:rFonts w:cs="B Nazanin"/>
          <w:b/>
          <w:bCs/>
          <w:noProof/>
          <w:color w:val="5B9BD5" w:themeColor="accent1"/>
          <w:sz w:val="28"/>
          <w:szCs w:val="28"/>
        </w:rPr>
        <w:drawing>
          <wp:inline distT="0" distB="0" distL="0" distR="0">
            <wp:extent cx="5876925" cy="2619375"/>
            <wp:effectExtent l="0" t="0" r="9525" b="9525"/>
            <wp:docPr id="2" name="Picture 2" descr="C:\Users\khedri\Desktop\balan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edri\Desktop\balanc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6925" cy="2619375"/>
                    </a:xfrm>
                    <a:prstGeom prst="rect">
                      <a:avLst/>
                    </a:prstGeom>
                    <a:noFill/>
                    <a:ln>
                      <a:noFill/>
                    </a:ln>
                  </pic:spPr>
                </pic:pic>
              </a:graphicData>
            </a:graphic>
          </wp:inline>
        </w:drawing>
      </w:r>
    </w:p>
    <w:sectPr w:rsidR="00774196" w:rsidRPr="00774196" w:rsidSect="00C42D16">
      <w:headerReference w:type="default" r:id="rId8"/>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5C7" w:rsidRDefault="00DB75C7" w:rsidP="0074427E">
      <w:pPr>
        <w:spacing w:after="0" w:line="240" w:lineRule="auto"/>
      </w:pPr>
      <w:r>
        <w:separator/>
      </w:r>
    </w:p>
  </w:endnote>
  <w:endnote w:type="continuationSeparator" w:id="0">
    <w:p w:rsidR="00DB75C7" w:rsidRDefault="00DB75C7" w:rsidP="0074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207" w:type="dxa"/>
      <w:tblInd w:w="-323" w:type="dxa"/>
      <w:tblLook w:val="04A0" w:firstRow="1" w:lastRow="0" w:firstColumn="1" w:lastColumn="0" w:noHBand="0" w:noVBand="1"/>
    </w:tblPr>
    <w:tblGrid>
      <w:gridCol w:w="3110"/>
      <w:gridCol w:w="3836"/>
      <w:gridCol w:w="3261"/>
    </w:tblGrid>
    <w:tr w:rsidR="0074427E" w:rsidRPr="0074427E" w:rsidTr="0074427E">
      <w:tc>
        <w:tcPr>
          <w:tcW w:w="3110" w:type="dxa"/>
        </w:tcPr>
        <w:p w:rsidR="0074427E" w:rsidRPr="0074427E" w:rsidRDefault="0074427E">
          <w:pPr>
            <w:pStyle w:val="Footer"/>
            <w:rPr>
              <w:rFonts w:cs="B Nazanin" w:hint="cs"/>
              <w:b/>
              <w:bCs/>
              <w:color w:val="5B9BD5" w:themeColor="accent1"/>
              <w:sz w:val="24"/>
              <w:szCs w:val="24"/>
              <w:rtl/>
            </w:rPr>
          </w:pPr>
          <w:r w:rsidRPr="0074427E">
            <w:rPr>
              <w:rFonts w:cs="B Nazanin" w:hint="cs"/>
              <w:b/>
              <w:bCs/>
              <w:color w:val="5B9BD5" w:themeColor="accent1"/>
              <w:sz w:val="24"/>
              <w:szCs w:val="24"/>
              <w:rtl/>
            </w:rPr>
            <w:t>تهیه کننده:</w:t>
          </w:r>
        </w:p>
        <w:p w:rsidR="0074427E" w:rsidRPr="0074427E" w:rsidRDefault="0074427E">
          <w:pPr>
            <w:pStyle w:val="Footer"/>
            <w:rPr>
              <w:rFonts w:cs="B Nazanin" w:hint="cs"/>
              <w:b/>
              <w:bCs/>
              <w:color w:val="5B9BD5" w:themeColor="accent1"/>
              <w:sz w:val="24"/>
              <w:szCs w:val="24"/>
              <w:rtl/>
            </w:rPr>
          </w:pPr>
          <w:r w:rsidRPr="0074427E">
            <w:rPr>
              <w:rFonts w:cs="B Nazanin" w:hint="cs"/>
              <w:b/>
              <w:bCs/>
              <w:color w:val="5B9BD5" w:themeColor="accent1"/>
              <w:sz w:val="24"/>
              <w:szCs w:val="24"/>
              <w:rtl/>
            </w:rPr>
            <w:t>کارشناس گروه بهداشت حرفه ای وایمنی کار</w:t>
          </w:r>
        </w:p>
      </w:tc>
      <w:tc>
        <w:tcPr>
          <w:tcW w:w="3836" w:type="dxa"/>
        </w:tcPr>
        <w:p w:rsidR="0074427E" w:rsidRPr="0074427E" w:rsidRDefault="0074427E">
          <w:pPr>
            <w:pStyle w:val="Footer"/>
            <w:rPr>
              <w:rFonts w:cs="B Nazanin" w:hint="cs"/>
              <w:b/>
              <w:bCs/>
              <w:color w:val="5B9BD5" w:themeColor="accent1"/>
              <w:sz w:val="24"/>
              <w:szCs w:val="24"/>
              <w:rtl/>
            </w:rPr>
          </w:pPr>
          <w:r w:rsidRPr="0074427E">
            <w:rPr>
              <w:rFonts w:cs="B Nazanin" w:hint="cs"/>
              <w:b/>
              <w:bCs/>
              <w:color w:val="5B9BD5" w:themeColor="accent1"/>
              <w:sz w:val="24"/>
              <w:szCs w:val="24"/>
              <w:rtl/>
            </w:rPr>
            <w:t>تایید کننده:</w:t>
          </w:r>
        </w:p>
        <w:p w:rsidR="0074427E" w:rsidRPr="0074427E" w:rsidRDefault="0074427E">
          <w:pPr>
            <w:pStyle w:val="Footer"/>
            <w:rPr>
              <w:rFonts w:cs="B Nazanin" w:hint="cs"/>
              <w:b/>
              <w:bCs/>
              <w:color w:val="5B9BD5" w:themeColor="accent1"/>
              <w:sz w:val="24"/>
              <w:szCs w:val="24"/>
              <w:rtl/>
            </w:rPr>
          </w:pPr>
          <w:r w:rsidRPr="0074427E">
            <w:rPr>
              <w:rFonts w:cs="B Nazanin" w:hint="cs"/>
              <w:b/>
              <w:bCs/>
              <w:color w:val="5B9BD5" w:themeColor="accent1"/>
              <w:sz w:val="24"/>
              <w:szCs w:val="24"/>
              <w:rtl/>
            </w:rPr>
            <w:t>استاددرس گروه مهندسی بهداشت حرفه ای وایمنی کار</w:t>
          </w:r>
        </w:p>
      </w:tc>
      <w:tc>
        <w:tcPr>
          <w:tcW w:w="3261" w:type="dxa"/>
        </w:tcPr>
        <w:p w:rsidR="0074427E" w:rsidRPr="0074427E" w:rsidRDefault="0074427E">
          <w:pPr>
            <w:pStyle w:val="Footer"/>
            <w:rPr>
              <w:rFonts w:cs="B Nazanin" w:hint="cs"/>
              <w:b/>
              <w:bCs/>
              <w:color w:val="5B9BD5" w:themeColor="accent1"/>
              <w:sz w:val="24"/>
              <w:szCs w:val="24"/>
              <w:rtl/>
            </w:rPr>
          </w:pPr>
          <w:r w:rsidRPr="0074427E">
            <w:rPr>
              <w:rFonts w:cs="B Nazanin" w:hint="cs"/>
              <w:b/>
              <w:bCs/>
              <w:color w:val="5B9BD5" w:themeColor="accent1"/>
              <w:sz w:val="24"/>
              <w:szCs w:val="24"/>
              <w:rtl/>
            </w:rPr>
            <w:t>تصویب کننده:</w:t>
          </w:r>
        </w:p>
        <w:p w:rsidR="0074427E" w:rsidRPr="0074427E" w:rsidRDefault="0074427E">
          <w:pPr>
            <w:pStyle w:val="Footer"/>
            <w:rPr>
              <w:rFonts w:cs="B Nazanin" w:hint="cs"/>
              <w:b/>
              <w:bCs/>
              <w:color w:val="5B9BD5" w:themeColor="accent1"/>
              <w:sz w:val="24"/>
              <w:szCs w:val="24"/>
              <w:rtl/>
            </w:rPr>
          </w:pPr>
          <w:r w:rsidRPr="0074427E">
            <w:rPr>
              <w:rFonts w:cs="B Nazanin" w:hint="cs"/>
              <w:b/>
              <w:bCs/>
              <w:color w:val="5B9BD5" w:themeColor="accent1"/>
              <w:sz w:val="24"/>
              <w:szCs w:val="24"/>
              <w:rtl/>
            </w:rPr>
            <w:t>مدیرگروه مهندسی بهداشت حرفه ای وایمنی کار</w:t>
          </w:r>
        </w:p>
      </w:tc>
    </w:tr>
  </w:tbl>
  <w:p w:rsidR="0074427E" w:rsidRPr="0074427E" w:rsidRDefault="0074427E">
    <w:pPr>
      <w:pStyle w:val="Footer"/>
      <w:rPr>
        <w:rFonts w:cs="B Nazanin" w:hint="cs"/>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5C7" w:rsidRDefault="00DB75C7" w:rsidP="0074427E">
      <w:pPr>
        <w:spacing w:after="0" w:line="240" w:lineRule="auto"/>
      </w:pPr>
      <w:r>
        <w:separator/>
      </w:r>
    </w:p>
  </w:footnote>
  <w:footnote w:type="continuationSeparator" w:id="0">
    <w:p w:rsidR="00DB75C7" w:rsidRDefault="00DB75C7" w:rsidP="00744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449" w:type="dxa"/>
      <w:tblLook w:val="04A0" w:firstRow="1" w:lastRow="0" w:firstColumn="1" w:lastColumn="0" w:noHBand="0" w:noVBand="1"/>
    </w:tblPr>
    <w:tblGrid>
      <w:gridCol w:w="2076"/>
      <w:gridCol w:w="5114"/>
      <w:gridCol w:w="2259"/>
    </w:tblGrid>
    <w:tr w:rsidR="0074427E" w:rsidTr="0074427E">
      <w:trPr>
        <w:trHeight w:val="330"/>
      </w:trPr>
      <w:tc>
        <w:tcPr>
          <w:tcW w:w="2076" w:type="dxa"/>
          <w:vMerge w:val="restart"/>
        </w:tcPr>
        <w:p w:rsidR="0074427E" w:rsidRDefault="0074427E">
          <w:pPr>
            <w:pStyle w:val="Header"/>
            <w:rPr>
              <w:rtl/>
            </w:rPr>
          </w:pPr>
          <w:r w:rsidRPr="0074427E">
            <w:rPr>
              <w:rFonts w:cs="Arial"/>
              <w:noProof/>
              <w:rtl/>
            </w:rPr>
            <w:drawing>
              <wp:inline distT="0" distB="0" distL="0" distR="0" wp14:anchorId="183C341F" wp14:editId="58A84787">
                <wp:extent cx="1181100" cy="666750"/>
                <wp:effectExtent l="0" t="0" r="0" b="0"/>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66750"/>
                        </a:xfrm>
                        <a:prstGeom prst="rect">
                          <a:avLst/>
                        </a:prstGeom>
                        <a:noFill/>
                        <a:ln>
                          <a:noFill/>
                        </a:ln>
                      </pic:spPr>
                    </pic:pic>
                  </a:graphicData>
                </a:graphic>
              </wp:inline>
            </w:drawing>
          </w:r>
        </w:p>
      </w:tc>
      <w:tc>
        <w:tcPr>
          <w:tcW w:w="5114" w:type="dxa"/>
          <w:vMerge w:val="restart"/>
        </w:tcPr>
        <w:p w:rsidR="0074427E" w:rsidRPr="0074427E" w:rsidRDefault="0074427E" w:rsidP="0074427E">
          <w:pPr>
            <w:pStyle w:val="Header"/>
            <w:jc w:val="center"/>
            <w:rPr>
              <w:rFonts w:cs="B Nazanin"/>
              <w:b/>
              <w:bCs/>
              <w:color w:val="5B9BD5" w:themeColor="accent1"/>
              <w:sz w:val="24"/>
              <w:szCs w:val="24"/>
              <w:rtl/>
            </w:rPr>
          </w:pPr>
          <w:r w:rsidRPr="0074427E">
            <w:rPr>
              <w:rFonts w:cs="B Nazanin" w:hint="cs"/>
              <w:b/>
              <w:bCs/>
              <w:color w:val="5B9BD5" w:themeColor="accent1"/>
              <w:sz w:val="24"/>
              <w:szCs w:val="24"/>
              <w:rtl/>
            </w:rPr>
            <w:t>گروه مهندسی بهداشت حرفه ای وایمنی کار</w:t>
          </w:r>
        </w:p>
      </w:tc>
      <w:tc>
        <w:tcPr>
          <w:tcW w:w="2259" w:type="dxa"/>
        </w:tcPr>
        <w:p w:rsidR="0074427E" w:rsidRPr="0074427E" w:rsidRDefault="0074427E">
          <w:pPr>
            <w:pStyle w:val="Header"/>
            <w:rPr>
              <w:color w:val="5B9BD5" w:themeColor="accent1"/>
              <w:rtl/>
            </w:rPr>
          </w:pPr>
          <w:r w:rsidRPr="0074427E">
            <w:rPr>
              <w:rFonts w:hint="cs"/>
              <w:color w:val="5B9BD5" w:themeColor="accent1"/>
              <w:rtl/>
            </w:rPr>
            <w:t>تاریخ بازنگری:</w:t>
          </w:r>
        </w:p>
      </w:tc>
    </w:tr>
    <w:tr w:rsidR="0074427E" w:rsidTr="0074427E">
      <w:trPr>
        <w:trHeight w:val="253"/>
      </w:trPr>
      <w:tc>
        <w:tcPr>
          <w:tcW w:w="2076" w:type="dxa"/>
          <w:vMerge/>
        </w:tcPr>
        <w:p w:rsidR="0074427E" w:rsidRPr="0074427E" w:rsidRDefault="0074427E">
          <w:pPr>
            <w:pStyle w:val="Header"/>
            <w:rPr>
              <w:rFonts w:cs="Arial"/>
              <w:noProof/>
              <w:rtl/>
            </w:rPr>
          </w:pPr>
        </w:p>
      </w:tc>
      <w:tc>
        <w:tcPr>
          <w:tcW w:w="5114" w:type="dxa"/>
          <w:vMerge/>
        </w:tcPr>
        <w:p w:rsidR="0074427E" w:rsidRPr="0074427E" w:rsidRDefault="0074427E" w:rsidP="0074427E">
          <w:pPr>
            <w:pStyle w:val="Header"/>
            <w:jc w:val="center"/>
            <w:rPr>
              <w:rFonts w:cs="B Nazanin"/>
              <w:b/>
              <w:bCs/>
              <w:color w:val="5B9BD5" w:themeColor="accent1"/>
              <w:sz w:val="24"/>
              <w:szCs w:val="24"/>
              <w:rtl/>
            </w:rPr>
          </w:pPr>
        </w:p>
      </w:tc>
      <w:tc>
        <w:tcPr>
          <w:tcW w:w="2259" w:type="dxa"/>
          <w:vMerge w:val="restart"/>
        </w:tcPr>
        <w:p w:rsidR="0074427E" w:rsidRPr="0074427E" w:rsidRDefault="0074427E">
          <w:pPr>
            <w:pStyle w:val="Header"/>
            <w:rPr>
              <w:color w:val="5B9BD5" w:themeColor="accent1"/>
            </w:rPr>
          </w:pPr>
          <w:r w:rsidRPr="0074427E">
            <w:rPr>
              <w:rFonts w:hint="cs"/>
              <w:color w:val="5B9BD5" w:themeColor="accent1"/>
              <w:rtl/>
            </w:rPr>
            <w:t>شماره سند:</w:t>
          </w:r>
          <w:r w:rsidRPr="0074427E">
            <w:rPr>
              <w:color w:val="5B9BD5" w:themeColor="accent1"/>
              <w:sz w:val="16"/>
              <w:szCs w:val="16"/>
            </w:rPr>
            <w:t>OH&amp;S-B-POO1-O2</w:t>
          </w:r>
        </w:p>
      </w:tc>
    </w:tr>
    <w:tr w:rsidR="0074427E" w:rsidTr="0074427E">
      <w:trPr>
        <w:trHeight w:val="255"/>
      </w:trPr>
      <w:tc>
        <w:tcPr>
          <w:tcW w:w="2076" w:type="dxa"/>
          <w:vMerge/>
        </w:tcPr>
        <w:p w:rsidR="0074427E" w:rsidRPr="0074427E" w:rsidRDefault="0074427E">
          <w:pPr>
            <w:pStyle w:val="Header"/>
            <w:rPr>
              <w:rFonts w:cs="Arial"/>
              <w:noProof/>
              <w:rtl/>
            </w:rPr>
          </w:pPr>
        </w:p>
      </w:tc>
      <w:tc>
        <w:tcPr>
          <w:tcW w:w="5114" w:type="dxa"/>
          <w:vMerge w:val="restart"/>
        </w:tcPr>
        <w:p w:rsidR="0074427E" w:rsidRPr="0074427E" w:rsidRDefault="0074427E" w:rsidP="0074427E">
          <w:pPr>
            <w:pStyle w:val="Header"/>
            <w:jc w:val="center"/>
            <w:rPr>
              <w:rFonts w:cs="B Nazanin"/>
              <w:b/>
              <w:bCs/>
              <w:color w:val="5B9BD5" w:themeColor="accent1"/>
              <w:sz w:val="24"/>
              <w:szCs w:val="24"/>
              <w:rtl/>
            </w:rPr>
          </w:pPr>
          <w:r w:rsidRPr="0074427E">
            <w:rPr>
              <w:rFonts w:cs="B Nazanin" w:hint="cs"/>
              <w:b/>
              <w:bCs/>
              <w:color w:val="5B9BD5" w:themeColor="accent1"/>
              <w:sz w:val="24"/>
              <w:szCs w:val="24"/>
              <w:rtl/>
            </w:rPr>
            <w:t>دستورالعمل کاربا بالانسر</w:t>
          </w:r>
        </w:p>
      </w:tc>
      <w:tc>
        <w:tcPr>
          <w:tcW w:w="2259" w:type="dxa"/>
          <w:vMerge/>
        </w:tcPr>
        <w:p w:rsidR="0074427E" w:rsidRPr="0074427E" w:rsidRDefault="0074427E">
          <w:pPr>
            <w:pStyle w:val="Header"/>
            <w:rPr>
              <w:color w:val="5B9BD5" w:themeColor="accent1"/>
              <w:rtl/>
            </w:rPr>
          </w:pPr>
        </w:p>
      </w:tc>
    </w:tr>
    <w:tr w:rsidR="0074427E" w:rsidTr="0074427E">
      <w:trPr>
        <w:trHeight w:val="300"/>
      </w:trPr>
      <w:tc>
        <w:tcPr>
          <w:tcW w:w="2076" w:type="dxa"/>
          <w:vMerge/>
        </w:tcPr>
        <w:p w:rsidR="0074427E" w:rsidRPr="0074427E" w:rsidRDefault="0074427E">
          <w:pPr>
            <w:pStyle w:val="Header"/>
            <w:rPr>
              <w:rFonts w:cs="Arial"/>
              <w:noProof/>
              <w:rtl/>
            </w:rPr>
          </w:pPr>
        </w:p>
      </w:tc>
      <w:tc>
        <w:tcPr>
          <w:tcW w:w="5114" w:type="dxa"/>
          <w:vMerge/>
        </w:tcPr>
        <w:p w:rsidR="0074427E" w:rsidRPr="0074427E" w:rsidRDefault="0074427E">
          <w:pPr>
            <w:pStyle w:val="Header"/>
            <w:rPr>
              <w:rFonts w:cs="B Nazanin"/>
              <w:sz w:val="24"/>
              <w:szCs w:val="24"/>
              <w:rtl/>
            </w:rPr>
          </w:pPr>
        </w:p>
      </w:tc>
      <w:tc>
        <w:tcPr>
          <w:tcW w:w="2259" w:type="dxa"/>
        </w:tcPr>
        <w:p w:rsidR="0074427E" w:rsidRPr="0074427E" w:rsidRDefault="0074427E">
          <w:pPr>
            <w:pStyle w:val="Header"/>
            <w:rPr>
              <w:color w:val="5B9BD5" w:themeColor="accent1"/>
              <w:rtl/>
            </w:rPr>
          </w:pPr>
          <w:r w:rsidRPr="0074427E">
            <w:rPr>
              <w:rFonts w:hint="cs"/>
              <w:color w:val="5B9BD5" w:themeColor="accent1"/>
              <w:rtl/>
            </w:rPr>
            <w:t>شماره صفحه:</w:t>
          </w:r>
        </w:p>
      </w:tc>
    </w:tr>
  </w:tbl>
  <w:p w:rsidR="0074427E" w:rsidRDefault="007442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A5EF9"/>
    <w:multiLevelType w:val="multilevel"/>
    <w:tmpl w:val="6A94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7E"/>
    <w:rsid w:val="001E403E"/>
    <w:rsid w:val="0074427E"/>
    <w:rsid w:val="00774196"/>
    <w:rsid w:val="00C42D16"/>
    <w:rsid w:val="00DB75C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3CC6"/>
  <w15:chartTrackingRefBased/>
  <w15:docId w15:val="{ED99D2E0-0C6E-40EF-8644-29EB3D1E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27E"/>
  </w:style>
  <w:style w:type="paragraph" w:styleId="Footer">
    <w:name w:val="footer"/>
    <w:basedOn w:val="Normal"/>
    <w:link w:val="FooterChar"/>
    <w:uiPriority w:val="99"/>
    <w:unhideWhenUsed/>
    <w:rsid w:val="00744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27E"/>
  </w:style>
  <w:style w:type="table" w:styleId="TableGrid">
    <w:name w:val="Table Grid"/>
    <w:basedOn w:val="TableNormal"/>
    <w:uiPriority w:val="39"/>
    <w:rsid w:val="0074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41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0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2024-07-31T04:32:00Z</dcterms:created>
  <dcterms:modified xsi:type="dcterms:W3CDTF">2024-07-31T04:50:00Z</dcterms:modified>
</cp:coreProperties>
</file>